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4A4" w:rsidRDefault="004077E6" w:rsidP="001B6D63">
      <w:pPr>
        <w:jc w:val="center"/>
        <w:rPr>
          <w:b/>
        </w:rPr>
      </w:pPr>
      <w:r w:rsidRPr="004077E6">
        <w:rPr>
          <w:b/>
        </w:rPr>
        <w:t xml:space="preserve">NSF </w:t>
      </w:r>
      <w:r w:rsidR="00CD4B67">
        <w:rPr>
          <w:b/>
        </w:rPr>
        <w:t xml:space="preserve">Conference </w:t>
      </w:r>
      <w:r w:rsidR="00A00DD4">
        <w:rPr>
          <w:b/>
        </w:rPr>
        <w:t>2017</w:t>
      </w:r>
    </w:p>
    <w:p w:rsidR="00A00DD4" w:rsidRDefault="00A00DD4" w:rsidP="001B6D63">
      <w:pPr>
        <w:jc w:val="center"/>
        <w:rPr>
          <w:b/>
        </w:rPr>
      </w:pPr>
      <w:r>
        <w:rPr>
          <w:b/>
        </w:rPr>
        <w:t>CAREER Program Tips</w:t>
      </w:r>
    </w:p>
    <w:p w:rsidR="00D76460" w:rsidRDefault="00D76460" w:rsidP="00EE1BBD">
      <w:pPr>
        <w:rPr>
          <w:b/>
        </w:rPr>
      </w:pPr>
    </w:p>
    <w:p w:rsidR="00EE1BBD" w:rsidRDefault="007F7774" w:rsidP="00EE1BBD">
      <w:pPr>
        <w:rPr>
          <w:b/>
        </w:rPr>
      </w:pPr>
      <w:r>
        <w:rPr>
          <w:b/>
        </w:rPr>
        <w:t>Overview:</w:t>
      </w:r>
    </w:p>
    <w:p w:rsidR="00EE1BBD" w:rsidRDefault="00185D4B" w:rsidP="00985D49">
      <w:pPr>
        <w:pStyle w:val="ListParagraph"/>
        <w:numPr>
          <w:ilvl w:val="0"/>
          <w:numId w:val="41"/>
        </w:numPr>
      </w:pPr>
      <w:r>
        <w:t>Entry program for brightest stars</w:t>
      </w:r>
      <w:r w:rsidR="00EE1BBD">
        <w:t xml:space="preserve"> in </w:t>
      </w:r>
      <w:proofErr w:type="spellStart"/>
      <w:proofErr w:type="gramStart"/>
      <w:r>
        <w:t>ed</w:t>
      </w:r>
      <w:proofErr w:type="spellEnd"/>
      <w:proofErr w:type="gramEnd"/>
      <w:r>
        <w:t xml:space="preserve"> research</w:t>
      </w:r>
      <w:r w:rsidR="00EE1BBD">
        <w:t>.</w:t>
      </w:r>
    </w:p>
    <w:p w:rsidR="00EE1BBD" w:rsidRDefault="00185D4B" w:rsidP="00985D49">
      <w:pPr>
        <w:pStyle w:val="ListParagraph"/>
        <w:numPr>
          <w:ilvl w:val="0"/>
          <w:numId w:val="41"/>
        </w:numPr>
      </w:pPr>
      <w:r>
        <w:t>Need</w:t>
      </w:r>
      <w:r w:rsidR="00EE1BBD">
        <w:t xml:space="preserve"> </w:t>
      </w:r>
      <w:r w:rsidRPr="00185D4B">
        <w:rPr>
          <w:b/>
          <w:i/>
        </w:rPr>
        <w:t>strong research component and</w:t>
      </w:r>
      <w:r w:rsidR="00EE1BBD" w:rsidRPr="00185D4B">
        <w:rPr>
          <w:b/>
          <w:i/>
        </w:rPr>
        <w:t xml:space="preserve"> integrated education component</w:t>
      </w:r>
      <w:r w:rsidR="00EE1BBD">
        <w:t>.</w:t>
      </w:r>
    </w:p>
    <w:p w:rsidR="00882903" w:rsidRPr="00882903" w:rsidRDefault="00882903" w:rsidP="00985D49">
      <w:pPr>
        <w:pStyle w:val="ListParagraph"/>
        <w:numPr>
          <w:ilvl w:val="0"/>
          <w:numId w:val="41"/>
        </w:numPr>
        <w:rPr>
          <w:b/>
          <w:i/>
        </w:rPr>
      </w:pPr>
      <w:r w:rsidRPr="00882903">
        <w:rPr>
          <w:b/>
          <w:i/>
        </w:rPr>
        <w:t>Need to be in a position where you’re expected to</w:t>
      </w:r>
      <w:r>
        <w:rPr>
          <w:b/>
          <w:i/>
        </w:rPr>
        <w:t xml:space="preserve"> do both research and education</w:t>
      </w:r>
    </w:p>
    <w:p w:rsidR="00EE1BBD" w:rsidRPr="00185D4B" w:rsidRDefault="00185D4B" w:rsidP="00985D49">
      <w:pPr>
        <w:pStyle w:val="ListParagraph"/>
        <w:numPr>
          <w:ilvl w:val="0"/>
          <w:numId w:val="41"/>
        </w:numPr>
      </w:pPr>
      <w:r>
        <w:t>Write it as</w:t>
      </w:r>
      <w:r w:rsidR="00EE1BBD" w:rsidRPr="00185D4B">
        <w:t xml:space="preserve"> a partner with your organization.</w:t>
      </w:r>
      <w:r>
        <w:t xml:space="preserve"> </w:t>
      </w:r>
      <w:proofErr w:type="gramStart"/>
      <w:r w:rsidRPr="00185D4B">
        <w:t>It’s</w:t>
      </w:r>
      <w:proofErr w:type="gramEnd"/>
      <w:r w:rsidR="00EE1BBD" w:rsidRPr="00185D4B">
        <w:t xml:space="preserve"> a contract between you and your organization. </w:t>
      </w:r>
    </w:p>
    <w:p w:rsidR="00185D4B" w:rsidRPr="00185D4B" w:rsidRDefault="00185D4B" w:rsidP="00985D49">
      <w:pPr>
        <w:pStyle w:val="ListParagraph"/>
        <w:numPr>
          <w:ilvl w:val="0"/>
          <w:numId w:val="41"/>
        </w:numPr>
      </w:pPr>
      <w:r>
        <w:t>For t</w:t>
      </w:r>
      <w:r w:rsidR="00EE1BBD" w:rsidRPr="00185D4B">
        <w:rPr>
          <w:i/>
        </w:rPr>
        <w:t>eacher – scholar</w:t>
      </w:r>
      <w:r w:rsidRPr="00185D4B">
        <w:t>. Contributes to STEM</w:t>
      </w:r>
      <w:r>
        <w:t xml:space="preserve"> </w:t>
      </w:r>
      <w:proofErr w:type="spellStart"/>
      <w:proofErr w:type="gramStart"/>
      <w:r>
        <w:t>ed</w:t>
      </w:r>
      <w:proofErr w:type="spellEnd"/>
      <w:proofErr w:type="gramEnd"/>
      <w:r>
        <w:t xml:space="preserve"> of any group…</w:t>
      </w:r>
      <w:r w:rsidR="00EE1BBD" w:rsidRPr="00185D4B">
        <w:t>To create effective educators</w:t>
      </w:r>
      <w:r w:rsidRPr="00185D4B">
        <w:t>.</w:t>
      </w:r>
    </w:p>
    <w:p w:rsidR="00EE1BBD" w:rsidRPr="00185D4B" w:rsidRDefault="00EE1BBD" w:rsidP="00985D49">
      <w:pPr>
        <w:pStyle w:val="ListParagraph"/>
        <w:numPr>
          <w:ilvl w:val="0"/>
          <w:numId w:val="41"/>
        </w:numPr>
      </w:pPr>
      <w:r w:rsidRPr="00185D4B">
        <w:t xml:space="preserve">5 years gives you time </w:t>
      </w:r>
      <w:r w:rsidR="00185D4B">
        <w:t>for education</w:t>
      </w:r>
      <w:r w:rsidRPr="00185D4B">
        <w:t xml:space="preserve"> component, not just research.</w:t>
      </w:r>
    </w:p>
    <w:p w:rsidR="00EE1BBD" w:rsidRDefault="00185D4B" w:rsidP="00985D49">
      <w:pPr>
        <w:pStyle w:val="ListParagraph"/>
        <w:numPr>
          <w:ilvl w:val="0"/>
          <w:numId w:val="41"/>
        </w:numPr>
      </w:pPr>
      <w:r w:rsidRPr="00185D4B">
        <w:t>Very</w:t>
      </w:r>
      <w:r w:rsidR="00EE1BBD" w:rsidRPr="00185D4B">
        <w:t xml:space="preserve"> competitive. </w:t>
      </w:r>
      <w:proofErr w:type="gramStart"/>
      <w:r w:rsidR="00EE1BBD" w:rsidRPr="00185D4B">
        <w:t>This is used by the institution for prestige</w:t>
      </w:r>
      <w:proofErr w:type="gramEnd"/>
      <w:r w:rsidR="00EE1BBD" w:rsidRPr="00185D4B">
        <w:t xml:space="preserve">. </w:t>
      </w:r>
      <w:proofErr w:type="gramStart"/>
      <w:r w:rsidR="00EE1BBD" w:rsidRPr="00185D4B">
        <w:t>You’re</w:t>
      </w:r>
      <w:proofErr w:type="gramEnd"/>
      <w:r w:rsidR="00EE1BBD" w:rsidRPr="00185D4B">
        <w:t xml:space="preserve"> helping WSU (notoriety).</w:t>
      </w:r>
    </w:p>
    <w:p w:rsidR="00894818" w:rsidRDefault="00894818" w:rsidP="00894818">
      <w:pPr>
        <w:pStyle w:val="ListParagraph"/>
        <w:numPr>
          <w:ilvl w:val="0"/>
          <w:numId w:val="41"/>
        </w:numPr>
      </w:pPr>
      <w:r>
        <w:t xml:space="preserve">Offered </w:t>
      </w:r>
      <w:r w:rsidRPr="008A7A3B">
        <w:t xml:space="preserve">for all directorates. </w:t>
      </w:r>
      <w:r>
        <w:t xml:space="preserve">Funds for CAREER come from </w:t>
      </w:r>
      <w:r w:rsidRPr="008A7A3B">
        <w:t xml:space="preserve">core programs. </w:t>
      </w:r>
    </w:p>
    <w:p w:rsidR="00894818" w:rsidRDefault="00894818" w:rsidP="00894818">
      <w:pPr>
        <w:pStyle w:val="ListParagraph"/>
        <w:numPr>
          <w:ilvl w:val="0"/>
          <w:numId w:val="41"/>
        </w:numPr>
      </w:pPr>
      <w:proofErr w:type="gramStart"/>
      <w:r w:rsidRPr="008A7A3B">
        <w:t>CAREER proposals are reviewed by PO’s</w:t>
      </w:r>
      <w:proofErr w:type="gramEnd"/>
      <w:r w:rsidRPr="008A7A3B">
        <w:t xml:space="preserve"> for that program. </w:t>
      </w:r>
      <w:r w:rsidRPr="00894818">
        <w:rPr>
          <w:i/>
        </w:rPr>
        <w:t>Therefore, award sizes vary</w:t>
      </w:r>
      <w:r w:rsidRPr="008A7A3B">
        <w:t>.</w:t>
      </w:r>
    </w:p>
    <w:p w:rsidR="00407134" w:rsidRPr="00407134" w:rsidRDefault="00407134" w:rsidP="00407134">
      <w:pPr>
        <w:rPr>
          <w:b/>
        </w:rPr>
      </w:pPr>
      <w:r w:rsidRPr="00407134">
        <w:rPr>
          <w:b/>
        </w:rPr>
        <w:t>SINGLE PI projects only</w:t>
      </w:r>
    </w:p>
    <w:p w:rsidR="00407134" w:rsidRPr="002F0290" w:rsidRDefault="00407134" w:rsidP="00407134">
      <w:pPr>
        <w:pStyle w:val="ListParagraph"/>
        <w:numPr>
          <w:ilvl w:val="0"/>
          <w:numId w:val="48"/>
        </w:numPr>
      </w:pPr>
      <w:r w:rsidRPr="002F0290">
        <w:t xml:space="preserve">Majority of responsibilities should be for PI. </w:t>
      </w:r>
    </w:p>
    <w:p w:rsidR="00407134" w:rsidRDefault="00407134" w:rsidP="00407134">
      <w:pPr>
        <w:pStyle w:val="ListParagraph"/>
        <w:numPr>
          <w:ilvl w:val="0"/>
          <w:numId w:val="48"/>
        </w:numPr>
      </w:pPr>
      <w:r w:rsidRPr="002F0290">
        <w:t>You can have collaborators, but they are subordinate to your leadership.</w:t>
      </w:r>
    </w:p>
    <w:p w:rsidR="00407134" w:rsidRDefault="00407134" w:rsidP="00407134">
      <w:pPr>
        <w:pStyle w:val="ListParagraph"/>
        <w:numPr>
          <w:ilvl w:val="0"/>
          <w:numId w:val="48"/>
        </w:numPr>
      </w:pPr>
      <w:r>
        <w:t xml:space="preserve">Can be </w:t>
      </w:r>
      <w:r w:rsidRPr="002F0290">
        <w:t xml:space="preserve">hardest to receive since </w:t>
      </w:r>
      <w:proofErr w:type="gramStart"/>
      <w:r w:rsidRPr="002F0290">
        <w:t>it’s</w:t>
      </w:r>
      <w:proofErr w:type="gramEnd"/>
      <w:r w:rsidRPr="002F0290">
        <w:t xml:space="preserve"> single PI. </w:t>
      </w:r>
    </w:p>
    <w:p w:rsidR="00407134" w:rsidRDefault="00407134" w:rsidP="00407134">
      <w:pPr>
        <w:pStyle w:val="ListParagraph"/>
        <w:numPr>
          <w:ilvl w:val="0"/>
          <w:numId w:val="48"/>
        </w:numPr>
      </w:pPr>
      <w:r>
        <w:t xml:space="preserve">If </w:t>
      </w:r>
      <w:proofErr w:type="gramStart"/>
      <w:r w:rsidRPr="002F0290">
        <w:t>you’re</w:t>
      </w:r>
      <w:proofErr w:type="gramEnd"/>
      <w:r w:rsidRPr="002F0290">
        <w:t xml:space="preserve"> a natural at </w:t>
      </w:r>
      <w:r>
        <w:t>the education</w:t>
      </w:r>
      <w:r w:rsidRPr="002F0290">
        <w:t xml:space="preserve"> piece, it may be easier. </w:t>
      </w:r>
    </w:p>
    <w:p w:rsidR="00407134" w:rsidRPr="002F0290" w:rsidRDefault="00407134" w:rsidP="00407134">
      <w:pPr>
        <w:pStyle w:val="ListParagraph"/>
        <w:numPr>
          <w:ilvl w:val="0"/>
          <w:numId w:val="48"/>
        </w:numPr>
      </w:pPr>
      <w:r>
        <w:t>Sets</w:t>
      </w:r>
      <w:r w:rsidRPr="002F0290">
        <w:t xml:space="preserve"> trajectory </w:t>
      </w:r>
      <w:r>
        <w:t>for combining</w:t>
      </w:r>
      <w:r w:rsidRPr="002F0290">
        <w:t xml:space="preserve"> research and </w:t>
      </w:r>
      <w:proofErr w:type="spellStart"/>
      <w:r w:rsidRPr="002F0290">
        <w:t>ed</w:t>
      </w:r>
      <w:proofErr w:type="spellEnd"/>
      <w:r w:rsidRPr="002F0290">
        <w:t xml:space="preserve"> in your career</w:t>
      </w:r>
    </w:p>
    <w:p w:rsidR="00D76460" w:rsidRPr="00461A0B" w:rsidRDefault="00D76460" w:rsidP="00D76460">
      <w:pPr>
        <w:rPr>
          <w:b/>
        </w:rPr>
      </w:pPr>
      <w:r w:rsidRPr="00461A0B">
        <w:rPr>
          <w:b/>
        </w:rPr>
        <w:t>Details:</w:t>
      </w:r>
    </w:p>
    <w:p w:rsidR="00D76460" w:rsidRPr="00185D4B" w:rsidRDefault="00D76460" w:rsidP="00D76460">
      <w:pPr>
        <w:pStyle w:val="ListParagraph"/>
        <w:numPr>
          <w:ilvl w:val="0"/>
          <w:numId w:val="41"/>
        </w:numPr>
      </w:pPr>
      <w:r w:rsidRPr="00185D4B">
        <w:t xml:space="preserve">Before you submit, make sure your institution </w:t>
      </w:r>
      <w:r>
        <w:t xml:space="preserve">is </w:t>
      </w:r>
      <w:proofErr w:type="gramStart"/>
      <w:r>
        <w:t>on board</w:t>
      </w:r>
      <w:proofErr w:type="gramEnd"/>
      <w:r>
        <w:t>.</w:t>
      </w:r>
    </w:p>
    <w:p w:rsidR="00BC5E85" w:rsidRDefault="00BC5E85" w:rsidP="00BC5E85">
      <w:pPr>
        <w:pStyle w:val="ListParagraph"/>
        <w:numPr>
          <w:ilvl w:val="0"/>
          <w:numId w:val="41"/>
        </w:numPr>
      </w:pPr>
      <w:r w:rsidRPr="002F0290">
        <w:t xml:space="preserve">CAREER awards are a lot of work. </w:t>
      </w:r>
      <w:r>
        <w:t xml:space="preserve">Must do </w:t>
      </w:r>
      <w:r w:rsidRPr="002F0290">
        <w:t>research and education</w:t>
      </w:r>
      <w:r>
        <w:t>,</w:t>
      </w:r>
      <w:r w:rsidRPr="002F0290">
        <w:t xml:space="preserve"> report on both. </w:t>
      </w:r>
    </w:p>
    <w:p w:rsidR="00D76460" w:rsidRPr="00185D4B" w:rsidRDefault="00D76460" w:rsidP="00D76460">
      <w:pPr>
        <w:pStyle w:val="ListParagraph"/>
        <w:numPr>
          <w:ilvl w:val="0"/>
          <w:numId w:val="41"/>
        </w:numPr>
      </w:pPr>
      <w:r w:rsidRPr="00185D4B">
        <w:t xml:space="preserve">Part of your job requirement is to </w:t>
      </w:r>
      <w:proofErr w:type="gramStart"/>
      <w:r w:rsidRPr="00185D4B">
        <w:t>educate:</w:t>
      </w:r>
      <w:proofErr w:type="gramEnd"/>
      <w:r w:rsidRPr="00185D4B">
        <w:t xml:space="preserve"> K-12, undergrads, public, informal </w:t>
      </w:r>
      <w:proofErr w:type="spellStart"/>
      <w:r w:rsidRPr="00185D4B">
        <w:t>ed</w:t>
      </w:r>
      <w:proofErr w:type="spellEnd"/>
      <w:r w:rsidRPr="00185D4B">
        <w:t xml:space="preserve">, etc. </w:t>
      </w:r>
    </w:p>
    <w:p w:rsidR="00D76460" w:rsidRPr="00185D4B" w:rsidRDefault="00D76460" w:rsidP="00D76460">
      <w:pPr>
        <w:pStyle w:val="ListParagraph"/>
        <w:numPr>
          <w:ilvl w:val="0"/>
          <w:numId w:val="41"/>
        </w:numPr>
      </w:pPr>
      <w:r w:rsidRPr="00185D4B">
        <w:t xml:space="preserve">Tenure track equivalency, expected to last through the grant period. </w:t>
      </w:r>
    </w:p>
    <w:p w:rsidR="00D76460" w:rsidRPr="00185D4B" w:rsidRDefault="00D76460" w:rsidP="00D76460">
      <w:pPr>
        <w:pStyle w:val="ListParagraph"/>
        <w:numPr>
          <w:ilvl w:val="0"/>
          <w:numId w:val="41"/>
        </w:numPr>
      </w:pPr>
      <w:r w:rsidRPr="00185D4B">
        <w:t>Proposed project and job responsibilities relate</w:t>
      </w:r>
      <w:r>
        <w:t xml:space="preserve"> to</w:t>
      </w:r>
      <w:r w:rsidRPr="00185D4B">
        <w:t xml:space="preserve"> career goals under which you were hired. </w:t>
      </w:r>
    </w:p>
    <w:p w:rsidR="00D76460" w:rsidRDefault="00D76460" w:rsidP="00D76460">
      <w:pPr>
        <w:pStyle w:val="ListParagraph"/>
        <w:numPr>
          <w:ilvl w:val="0"/>
          <w:numId w:val="41"/>
        </w:numPr>
      </w:pPr>
      <w:r w:rsidRPr="00185D4B">
        <w:t xml:space="preserve">Need dept. letter from chair </w:t>
      </w:r>
      <w:r>
        <w:t>to state this.</w:t>
      </w:r>
    </w:p>
    <w:p w:rsidR="00D72508" w:rsidRDefault="00D72508" w:rsidP="00EE1BBD">
      <w:pPr>
        <w:rPr>
          <w:b/>
        </w:rPr>
      </w:pPr>
      <w:r>
        <w:rPr>
          <w:b/>
        </w:rPr>
        <w:t xml:space="preserve">CAREER Tips: </w:t>
      </w:r>
    </w:p>
    <w:p w:rsidR="00EE1BBD" w:rsidRPr="00D72508" w:rsidRDefault="00EE1BBD" w:rsidP="00985D49">
      <w:pPr>
        <w:pStyle w:val="ListParagraph"/>
        <w:numPr>
          <w:ilvl w:val="0"/>
          <w:numId w:val="43"/>
        </w:numPr>
      </w:pPr>
      <w:proofErr w:type="gramStart"/>
      <w:r w:rsidRPr="00D72508">
        <w:t>It’s</w:t>
      </w:r>
      <w:proofErr w:type="gramEnd"/>
      <w:r w:rsidRPr="00D72508">
        <w:t xml:space="preserve"> better to be at a mature point in your work before submitting. (Only </w:t>
      </w:r>
      <w:proofErr w:type="gramStart"/>
      <w:r w:rsidRPr="00D72508">
        <w:t>3</w:t>
      </w:r>
      <w:proofErr w:type="gramEnd"/>
      <w:r w:rsidRPr="00D72508">
        <w:t xml:space="preserve"> chances).</w:t>
      </w:r>
    </w:p>
    <w:p w:rsidR="00D72508" w:rsidRPr="00D72508" w:rsidRDefault="00972A87" w:rsidP="00972A87">
      <w:pPr>
        <w:pStyle w:val="ListParagraph"/>
        <w:numPr>
          <w:ilvl w:val="0"/>
          <w:numId w:val="43"/>
        </w:numPr>
      </w:pPr>
      <w:r>
        <w:t>Discuss with PO to help</w:t>
      </w:r>
      <w:r w:rsidRPr="00D72508">
        <w:t xml:space="preserve"> hone your ideas and limit the scope.</w:t>
      </w:r>
    </w:p>
    <w:p w:rsidR="00D72508" w:rsidRPr="00D72508" w:rsidRDefault="00EE1BBD" w:rsidP="00985D49">
      <w:pPr>
        <w:pStyle w:val="ListParagraph"/>
        <w:numPr>
          <w:ilvl w:val="0"/>
          <w:numId w:val="43"/>
        </w:numPr>
      </w:pPr>
      <w:r w:rsidRPr="00D72508">
        <w:t>Focus the education component so</w:t>
      </w:r>
      <w:r w:rsidR="00ED485A">
        <w:t xml:space="preserve"> that</w:t>
      </w:r>
      <w:r w:rsidRPr="00D72508">
        <w:t xml:space="preserve"> </w:t>
      </w:r>
      <w:proofErr w:type="gramStart"/>
      <w:r w:rsidRPr="00D72508">
        <w:t>it’s</w:t>
      </w:r>
      <w:proofErr w:type="gramEnd"/>
      <w:r w:rsidRPr="00D72508">
        <w:t xml:space="preserve"> meaningful and synergistic. </w:t>
      </w:r>
    </w:p>
    <w:p w:rsidR="00972A87" w:rsidRDefault="00972A87" w:rsidP="00972A87">
      <w:pPr>
        <w:pStyle w:val="ListParagraph"/>
        <w:numPr>
          <w:ilvl w:val="0"/>
          <w:numId w:val="43"/>
        </w:numPr>
      </w:pPr>
      <w:r>
        <w:t xml:space="preserve">Intellectual merit applies to both research and </w:t>
      </w:r>
      <w:proofErr w:type="spellStart"/>
      <w:proofErr w:type="gramStart"/>
      <w:r>
        <w:t>ed</w:t>
      </w:r>
      <w:proofErr w:type="spellEnd"/>
      <w:proofErr w:type="gramEnd"/>
      <w:r>
        <w:t xml:space="preserve"> piece for this grant.</w:t>
      </w:r>
    </w:p>
    <w:p w:rsidR="00D72508" w:rsidRDefault="00972A87" w:rsidP="00985D49">
      <w:pPr>
        <w:pStyle w:val="ListParagraph"/>
        <w:numPr>
          <w:ilvl w:val="0"/>
          <w:numId w:val="43"/>
        </w:numPr>
      </w:pPr>
      <w:bookmarkStart w:id="0" w:name="_GoBack"/>
      <w:bookmarkEnd w:id="0"/>
      <w:r>
        <w:t>Most</w:t>
      </w:r>
      <w:r w:rsidR="00EE1BBD">
        <w:t xml:space="preserve"> common mistake is to promise too much or too little. </w:t>
      </w:r>
    </w:p>
    <w:p w:rsidR="00ED485A" w:rsidRDefault="00ED485A" w:rsidP="00985D49">
      <w:pPr>
        <w:pStyle w:val="ListParagraph"/>
        <w:numPr>
          <w:ilvl w:val="0"/>
          <w:numId w:val="43"/>
        </w:numPr>
      </w:pPr>
      <w:r>
        <w:t>Demonstrate</w:t>
      </w:r>
      <w:r w:rsidR="00EE1BBD">
        <w:t xml:space="preserve"> what you </w:t>
      </w:r>
      <w:r>
        <w:t>can achieve</w:t>
      </w:r>
    </w:p>
    <w:p w:rsidR="004A6A07" w:rsidRDefault="00ED485A" w:rsidP="00985D49">
      <w:pPr>
        <w:pStyle w:val="ListParagraph"/>
        <w:numPr>
          <w:ilvl w:val="0"/>
          <w:numId w:val="43"/>
        </w:numPr>
      </w:pPr>
      <w:r>
        <w:t xml:space="preserve">Show what you </w:t>
      </w:r>
      <w:r w:rsidR="00EE1BBD">
        <w:t xml:space="preserve">can do with lemons. How will you deal with </w:t>
      </w:r>
      <w:r w:rsidR="004A6A07">
        <w:t>unexpected results, issues?</w:t>
      </w:r>
    </w:p>
    <w:p w:rsidR="00EE1BBD" w:rsidRDefault="00ED485A" w:rsidP="00985D49">
      <w:pPr>
        <w:pStyle w:val="ListParagraph"/>
        <w:numPr>
          <w:ilvl w:val="0"/>
          <w:numId w:val="43"/>
        </w:numPr>
      </w:pPr>
      <w:r>
        <w:t>Preliminary data is important</w:t>
      </w:r>
      <w:r w:rsidR="00EE1BBD">
        <w:t xml:space="preserve"> (lit review, etc.). </w:t>
      </w:r>
    </w:p>
    <w:p w:rsidR="004A6A07" w:rsidRDefault="00EE1BBD" w:rsidP="00985D49">
      <w:pPr>
        <w:pStyle w:val="ListParagraph"/>
        <w:numPr>
          <w:ilvl w:val="0"/>
          <w:numId w:val="43"/>
        </w:numPr>
      </w:pPr>
      <w:r>
        <w:t xml:space="preserve">Can you leverage </w:t>
      </w:r>
      <w:r w:rsidR="004A6A07">
        <w:t xml:space="preserve">successful </w:t>
      </w:r>
      <w:r>
        <w:t xml:space="preserve">activities </w:t>
      </w:r>
      <w:r w:rsidR="004A6A07">
        <w:t>from</w:t>
      </w:r>
      <w:r>
        <w:t xml:space="preserve"> your institution, nearby </w:t>
      </w:r>
      <w:r w:rsidR="004A6A07">
        <w:t xml:space="preserve">or </w:t>
      </w:r>
      <w:proofErr w:type="gramStart"/>
      <w:r w:rsidR="004A6A07">
        <w:t>partner</w:t>
      </w:r>
      <w:proofErr w:type="gramEnd"/>
      <w:r w:rsidR="004A6A07">
        <w:t xml:space="preserve"> institutions?</w:t>
      </w:r>
    </w:p>
    <w:p w:rsidR="008A7A3B" w:rsidRDefault="00EE1BBD" w:rsidP="00985D49">
      <w:pPr>
        <w:pStyle w:val="ListParagraph"/>
        <w:numPr>
          <w:ilvl w:val="0"/>
          <w:numId w:val="43"/>
        </w:numPr>
      </w:pPr>
      <w:r>
        <w:t xml:space="preserve">Demonstrate what </w:t>
      </w:r>
      <w:proofErr w:type="gramStart"/>
      <w:r>
        <w:t>you’ve</w:t>
      </w:r>
      <w:proofErr w:type="gramEnd"/>
      <w:r>
        <w:t xml:space="preserve"> </w:t>
      </w:r>
      <w:r w:rsidR="00ED485A">
        <w:t>accomplished</w:t>
      </w:r>
      <w:r>
        <w:t>, effectiveness, who showed up, evaluations, etc.</w:t>
      </w:r>
    </w:p>
    <w:p w:rsidR="00D76460" w:rsidRPr="00894818" w:rsidRDefault="00D76460" w:rsidP="00D76460">
      <w:pPr>
        <w:rPr>
          <w:b/>
        </w:rPr>
      </w:pPr>
      <w:r>
        <w:rPr>
          <w:b/>
        </w:rPr>
        <w:lastRenderedPageBreak/>
        <w:t xml:space="preserve">More </w:t>
      </w:r>
      <w:r w:rsidRPr="00894818">
        <w:rPr>
          <w:b/>
        </w:rPr>
        <w:t>Tips:</w:t>
      </w:r>
    </w:p>
    <w:p w:rsidR="00D76460" w:rsidRDefault="00D76460" w:rsidP="00D76460">
      <w:pPr>
        <w:pStyle w:val="ListParagraph"/>
        <w:numPr>
          <w:ilvl w:val="0"/>
          <w:numId w:val="47"/>
        </w:numPr>
      </w:pPr>
      <w:r>
        <w:t>Can resubmit (can apply to CAREER up to 3 times)</w:t>
      </w:r>
    </w:p>
    <w:p w:rsidR="00D76460" w:rsidRDefault="00D76460" w:rsidP="00D76460">
      <w:pPr>
        <w:pStyle w:val="ListParagraph"/>
        <w:numPr>
          <w:ilvl w:val="0"/>
          <w:numId w:val="47"/>
        </w:numPr>
      </w:pPr>
      <w:r>
        <w:t xml:space="preserve">Your career should be ramping up. </w:t>
      </w:r>
      <w:proofErr w:type="gramStart"/>
      <w:r>
        <w:t>What’s</w:t>
      </w:r>
      <w:proofErr w:type="gramEnd"/>
      <w:r>
        <w:t xml:space="preserve"> your capacity to be the next leader in this area? </w:t>
      </w:r>
    </w:p>
    <w:p w:rsidR="00D76460" w:rsidRDefault="00D76460" w:rsidP="00D76460">
      <w:pPr>
        <w:pStyle w:val="ListParagraph"/>
        <w:numPr>
          <w:ilvl w:val="0"/>
          <w:numId w:val="47"/>
        </w:numPr>
      </w:pPr>
      <w:r>
        <w:t>A recent article in good journal, recent award, etc. looks good.</w:t>
      </w:r>
    </w:p>
    <w:p w:rsidR="00D76460" w:rsidRDefault="00D76460" w:rsidP="00D76460">
      <w:pPr>
        <w:pStyle w:val="ListParagraph"/>
        <w:numPr>
          <w:ilvl w:val="0"/>
          <w:numId w:val="47"/>
        </w:numPr>
      </w:pPr>
      <w:proofErr w:type="gramStart"/>
      <w:r>
        <w:t>Don’t</w:t>
      </w:r>
      <w:proofErr w:type="gramEnd"/>
      <w:r>
        <w:t xml:space="preserve"> be shy about contacting PO. </w:t>
      </w:r>
      <w:proofErr w:type="gramStart"/>
      <w:r>
        <w:t>That’s</w:t>
      </w:r>
      <w:proofErr w:type="gramEnd"/>
      <w:r>
        <w:t xml:space="preserve"> their job!</w:t>
      </w:r>
    </w:p>
    <w:p w:rsidR="003B77BB" w:rsidRPr="00D76460" w:rsidRDefault="00D76460" w:rsidP="00ED485A">
      <w:pPr>
        <w:pStyle w:val="ListParagraph"/>
        <w:numPr>
          <w:ilvl w:val="0"/>
          <w:numId w:val="47"/>
        </w:numPr>
      </w:pPr>
      <w:r>
        <w:t xml:space="preserve">If PO </w:t>
      </w:r>
      <w:proofErr w:type="gramStart"/>
      <w:r>
        <w:t>doesn’t</w:t>
      </w:r>
      <w:proofErr w:type="gramEnd"/>
      <w:r>
        <w:t xml:space="preserve"> </w:t>
      </w:r>
      <w:r w:rsidRPr="00894818">
        <w:t>respond, talk to a division representative. Then talk to a project director</w:t>
      </w:r>
      <w:r w:rsidRPr="00894818">
        <w:rPr>
          <w:i/>
        </w:rPr>
        <w:t>.</w:t>
      </w:r>
    </w:p>
    <w:p w:rsidR="00ED485A" w:rsidRPr="003B77BB" w:rsidRDefault="00ED485A" w:rsidP="00ED485A">
      <w:pPr>
        <w:rPr>
          <w:b/>
        </w:rPr>
      </w:pPr>
      <w:r w:rsidRPr="003B77BB">
        <w:rPr>
          <w:b/>
        </w:rPr>
        <w:t>Good CAREER proposal ingredients:</w:t>
      </w:r>
    </w:p>
    <w:p w:rsidR="00ED485A" w:rsidRDefault="00ED485A" w:rsidP="00ED485A">
      <w:pPr>
        <w:pStyle w:val="ListParagraph"/>
        <w:numPr>
          <w:ilvl w:val="0"/>
          <w:numId w:val="43"/>
        </w:numPr>
      </w:pPr>
      <w:r>
        <w:t>Ambitious but feasible</w:t>
      </w:r>
    </w:p>
    <w:p w:rsidR="00ED485A" w:rsidRDefault="00ED485A" w:rsidP="00ED485A">
      <w:pPr>
        <w:pStyle w:val="ListParagraph"/>
        <w:numPr>
          <w:ilvl w:val="0"/>
          <w:numId w:val="43"/>
        </w:numPr>
      </w:pPr>
      <w:r>
        <w:t>Integrate research and education in a focused plan.</w:t>
      </w:r>
    </w:p>
    <w:p w:rsidR="00ED485A" w:rsidRDefault="00ED485A" w:rsidP="00ED485A">
      <w:pPr>
        <w:pStyle w:val="ListParagraph"/>
        <w:numPr>
          <w:ilvl w:val="0"/>
          <w:numId w:val="43"/>
        </w:numPr>
      </w:pPr>
      <w:r>
        <w:t>The education component should boost your research trajectory.</w:t>
      </w:r>
    </w:p>
    <w:p w:rsidR="00ED485A" w:rsidRDefault="00ED485A" w:rsidP="00ED485A">
      <w:pPr>
        <w:pStyle w:val="ListParagraph"/>
        <w:numPr>
          <w:ilvl w:val="0"/>
          <w:numId w:val="43"/>
        </w:numPr>
      </w:pPr>
      <w:r>
        <w:t>Articulate how the synergy works between research and education</w:t>
      </w:r>
    </w:p>
    <w:p w:rsidR="00ED485A" w:rsidRDefault="00ED485A" w:rsidP="00ED485A">
      <w:pPr>
        <w:pStyle w:val="ListParagraph"/>
        <w:numPr>
          <w:ilvl w:val="0"/>
          <w:numId w:val="43"/>
        </w:numPr>
      </w:pPr>
      <w:r>
        <w:t xml:space="preserve">Balance between education and research should be consistent for scope. </w:t>
      </w:r>
    </w:p>
    <w:p w:rsidR="00ED485A" w:rsidRDefault="00ED485A" w:rsidP="00ED485A">
      <w:pPr>
        <w:pStyle w:val="ListParagraph"/>
        <w:numPr>
          <w:ilvl w:val="0"/>
          <w:numId w:val="43"/>
        </w:numPr>
      </w:pPr>
      <w:r>
        <w:t>See examples of successful projects in directorate pages.</w:t>
      </w:r>
    </w:p>
    <w:p w:rsidR="003B77BB" w:rsidRPr="003B77BB" w:rsidRDefault="003B77BB" w:rsidP="00EE1BBD">
      <w:pPr>
        <w:rPr>
          <w:b/>
        </w:rPr>
      </w:pPr>
      <w:r w:rsidRPr="003B77BB">
        <w:rPr>
          <w:b/>
        </w:rPr>
        <w:t>Merit R</w:t>
      </w:r>
      <w:r w:rsidR="00EE1BBD" w:rsidRPr="003B77BB">
        <w:rPr>
          <w:b/>
        </w:rPr>
        <w:t xml:space="preserve">eview </w:t>
      </w:r>
    </w:p>
    <w:p w:rsidR="003B77BB" w:rsidRDefault="003B77BB" w:rsidP="003B77BB">
      <w:pPr>
        <w:pStyle w:val="ListParagraph"/>
        <w:numPr>
          <w:ilvl w:val="0"/>
          <w:numId w:val="49"/>
        </w:numPr>
      </w:pPr>
      <w:r>
        <w:t>V</w:t>
      </w:r>
      <w:r w:rsidR="00EE1BBD">
        <w:t>aries across directorates.</w:t>
      </w:r>
    </w:p>
    <w:p w:rsidR="003B77BB" w:rsidRDefault="00D04253" w:rsidP="003B77BB">
      <w:pPr>
        <w:pStyle w:val="ListParagraph"/>
        <w:numPr>
          <w:ilvl w:val="0"/>
          <w:numId w:val="49"/>
        </w:numPr>
      </w:pPr>
      <w:r>
        <w:t>For ad hoc proposals, reviewers are</w:t>
      </w:r>
      <w:r w:rsidR="00EE1BBD">
        <w:t xml:space="preserve"> close to your area of expertise.</w:t>
      </w:r>
    </w:p>
    <w:p w:rsidR="003B77BB" w:rsidRDefault="00EE1BBD" w:rsidP="003B77BB">
      <w:pPr>
        <w:pStyle w:val="ListParagraph"/>
        <w:numPr>
          <w:ilvl w:val="0"/>
          <w:numId w:val="49"/>
        </w:numPr>
      </w:pPr>
      <w:r>
        <w:t xml:space="preserve">For panel review, some may be less closely aligned w your area of research. </w:t>
      </w:r>
    </w:p>
    <w:p w:rsidR="00EE1BBD" w:rsidRDefault="008A7A3B" w:rsidP="003B77BB">
      <w:pPr>
        <w:pStyle w:val="ListParagraph"/>
        <w:numPr>
          <w:ilvl w:val="0"/>
          <w:numId w:val="49"/>
        </w:numPr>
      </w:pPr>
      <w:r>
        <w:t>P</w:t>
      </w:r>
      <w:r w:rsidR="00EE1BBD">
        <w:t xml:space="preserve">anel-only proposals </w:t>
      </w:r>
      <w:r>
        <w:t>must</w:t>
      </w:r>
      <w:r w:rsidR="00EE1BBD">
        <w:t xml:space="preserve"> be conceptually strong. </w:t>
      </w:r>
      <w:r>
        <w:t xml:space="preserve"> </w:t>
      </w:r>
    </w:p>
    <w:p w:rsidR="00EE1BBD" w:rsidRPr="003B77BB" w:rsidRDefault="008A7A3B" w:rsidP="003B77BB">
      <w:pPr>
        <w:pStyle w:val="ListParagraph"/>
        <w:numPr>
          <w:ilvl w:val="0"/>
          <w:numId w:val="49"/>
        </w:numPr>
        <w:rPr>
          <w:u w:val="single"/>
        </w:rPr>
      </w:pPr>
      <w:r w:rsidRPr="003B77BB">
        <w:t>EHR and SBE are</w:t>
      </w:r>
      <w:r w:rsidR="00EE1BBD" w:rsidRPr="003B77BB">
        <w:t xml:space="preserve"> less competitive…</w:t>
      </w:r>
      <w:r w:rsidR="00E71434" w:rsidRPr="003B77BB">
        <w:t>(H</w:t>
      </w:r>
      <w:r w:rsidR="009C4074" w:rsidRPr="003B77BB">
        <w:t>igher acceptance rate than other CAREER programs)</w:t>
      </w:r>
      <w:r w:rsidRPr="003B77BB">
        <w:rPr>
          <w:u w:val="single"/>
        </w:rPr>
        <w:t xml:space="preserve"> </w:t>
      </w:r>
    </w:p>
    <w:p w:rsidR="007F7774" w:rsidRPr="00894818" w:rsidRDefault="007F7774" w:rsidP="007F7774">
      <w:pPr>
        <w:rPr>
          <w:b/>
        </w:rPr>
      </w:pPr>
      <w:r w:rsidRPr="00894818">
        <w:rPr>
          <w:b/>
        </w:rPr>
        <w:t>Letter of Support from Dept. Chair:</w:t>
      </w:r>
    </w:p>
    <w:p w:rsidR="007F7774" w:rsidRDefault="007F7774" w:rsidP="007F7774">
      <w:pPr>
        <w:pStyle w:val="ListParagraph"/>
        <w:numPr>
          <w:ilvl w:val="0"/>
          <w:numId w:val="42"/>
        </w:numPr>
      </w:pPr>
      <w:r>
        <w:t>Show that project and activities relate to career goals under which you were hired</w:t>
      </w:r>
    </w:p>
    <w:p w:rsidR="007F7774" w:rsidRDefault="007F7774" w:rsidP="007F7774">
      <w:pPr>
        <w:pStyle w:val="ListParagraph"/>
        <w:numPr>
          <w:ilvl w:val="0"/>
          <w:numId w:val="42"/>
        </w:numPr>
      </w:pPr>
      <w:r>
        <w:t>Show that it’s the right time for you in your career</w:t>
      </w:r>
    </w:p>
    <w:p w:rsidR="007F7774" w:rsidRDefault="007F7774" w:rsidP="007F7774">
      <w:pPr>
        <w:pStyle w:val="ListParagraph"/>
        <w:numPr>
          <w:ilvl w:val="0"/>
          <w:numId w:val="42"/>
        </w:numPr>
      </w:pPr>
      <w:r>
        <w:t>Show that you have experience trying different educational activities</w:t>
      </w:r>
    </w:p>
    <w:p w:rsidR="007F7774" w:rsidRDefault="007F7774" w:rsidP="007F7774">
      <w:pPr>
        <w:pStyle w:val="ListParagraph"/>
        <w:numPr>
          <w:ilvl w:val="0"/>
          <w:numId w:val="42"/>
        </w:numPr>
      </w:pPr>
      <w:r>
        <w:t>Show that you understand the landscape of the institution</w:t>
      </w:r>
    </w:p>
    <w:p w:rsidR="00894818" w:rsidRDefault="00EE1BBD" w:rsidP="00E71434">
      <w:r w:rsidRPr="00894818">
        <w:rPr>
          <w:b/>
        </w:rPr>
        <w:t>Dept. letters</w:t>
      </w:r>
      <w:r>
        <w:t>:</w:t>
      </w:r>
      <w:r w:rsidR="00E71434">
        <w:t xml:space="preserve"> </w:t>
      </w:r>
    </w:p>
    <w:p w:rsidR="00894818" w:rsidRDefault="00D04253" w:rsidP="00894818">
      <w:pPr>
        <w:pStyle w:val="ListParagraph"/>
        <w:numPr>
          <w:ilvl w:val="0"/>
          <w:numId w:val="50"/>
        </w:numPr>
      </w:pPr>
      <w:r>
        <w:t>2 p</w:t>
      </w:r>
      <w:r w:rsidR="00894818">
        <w:t>ages</w:t>
      </w:r>
    </w:p>
    <w:p w:rsidR="00894818" w:rsidRDefault="00894818" w:rsidP="00894818">
      <w:pPr>
        <w:pStyle w:val="ListParagraph"/>
        <w:numPr>
          <w:ilvl w:val="0"/>
          <w:numId w:val="50"/>
        </w:numPr>
      </w:pPr>
      <w:r>
        <w:t xml:space="preserve">Shows </w:t>
      </w:r>
      <w:r w:rsidR="00D04253">
        <w:t xml:space="preserve"> </w:t>
      </w:r>
      <w:r w:rsidR="00EE1BBD">
        <w:t xml:space="preserve">chair is committed </w:t>
      </w:r>
      <w:r w:rsidR="00E71434">
        <w:t>to your career development</w:t>
      </w:r>
    </w:p>
    <w:p w:rsidR="00EE1BBD" w:rsidRDefault="00894818" w:rsidP="00894818">
      <w:pPr>
        <w:pStyle w:val="ListParagraph"/>
        <w:numPr>
          <w:ilvl w:val="0"/>
          <w:numId w:val="50"/>
        </w:numPr>
      </w:pPr>
      <w:r>
        <w:t xml:space="preserve">Shows that </w:t>
      </w:r>
      <w:r w:rsidR="00D04253">
        <w:t xml:space="preserve">project </w:t>
      </w:r>
      <w:r w:rsidR="00EE1BBD">
        <w:t xml:space="preserve">aligns well with the goals of the dept. or organization. </w:t>
      </w:r>
    </w:p>
    <w:p w:rsidR="00EE1BBD" w:rsidRDefault="00EE1BBD" w:rsidP="00E71434">
      <w:r w:rsidRPr="00D04253">
        <w:rPr>
          <w:u w:val="single"/>
        </w:rPr>
        <w:t>L</w:t>
      </w:r>
      <w:r w:rsidR="00E71434" w:rsidRPr="00D04253">
        <w:rPr>
          <w:u w:val="single"/>
        </w:rPr>
        <w:t>etters of collaboration</w:t>
      </w:r>
      <w:r w:rsidR="00E71434">
        <w:t>: P</w:t>
      </w:r>
      <w:r>
        <w:t xml:space="preserve">rove you have access to resources. </w:t>
      </w:r>
      <w:r w:rsidR="00D04253">
        <w:t xml:space="preserve"> </w:t>
      </w:r>
    </w:p>
    <w:p w:rsidR="00EE1BBD" w:rsidRDefault="00EE1BBD" w:rsidP="00EE1BBD">
      <w:r w:rsidRPr="00D04253">
        <w:rPr>
          <w:u w:val="single"/>
        </w:rPr>
        <w:t>Co PI’s</w:t>
      </w:r>
      <w:r w:rsidR="00E71434">
        <w:t>:  N</w:t>
      </w:r>
      <w:r w:rsidR="007F7774">
        <w:t>ot allowed on cover sheets, b</w:t>
      </w:r>
      <w:r>
        <w:t xml:space="preserve">ut you can </w:t>
      </w:r>
      <w:r w:rsidR="007F7774">
        <w:t>include</w:t>
      </w:r>
      <w:r w:rsidR="00E71434">
        <w:t xml:space="preserve"> others as senior</w:t>
      </w:r>
      <w:r>
        <w:t xml:space="preserve"> personnel in budget sheet, and can have funds for personnel. Must be l</w:t>
      </w:r>
      <w:r w:rsidR="007F7774">
        <w:t>imited role…You must be leader…</w:t>
      </w:r>
      <w:proofErr w:type="gramStart"/>
      <w:r w:rsidR="007F7774">
        <w:t>I</w:t>
      </w:r>
      <w:r>
        <w:t>t’s</w:t>
      </w:r>
      <w:proofErr w:type="gramEnd"/>
      <w:r>
        <w:t xml:space="preserve"> your brain-child.</w:t>
      </w:r>
    </w:p>
    <w:p w:rsidR="00E71434" w:rsidRPr="007F7774" w:rsidRDefault="007F7774" w:rsidP="00EE1BBD">
      <w:r w:rsidRPr="007F7774">
        <w:rPr>
          <w:u w:val="single"/>
        </w:rPr>
        <w:t>Budget:</w:t>
      </w:r>
      <w:r>
        <w:rPr>
          <w:i/>
        </w:rPr>
        <w:t xml:space="preserve"> </w:t>
      </w:r>
      <w:r>
        <w:t>NSF wants to make more awards, s</w:t>
      </w:r>
      <w:r w:rsidR="00EE1BBD" w:rsidRPr="007F7774">
        <w:t xml:space="preserve">o lower budgets are better. </w:t>
      </w:r>
      <w:r>
        <w:t>Use</w:t>
      </w:r>
      <w:r w:rsidR="00EE1BBD" w:rsidRPr="007F7774">
        <w:t xml:space="preserve"> realistic budget / scope. </w:t>
      </w:r>
    </w:p>
    <w:p w:rsidR="00EE1BBD" w:rsidRPr="00E71434" w:rsidRDefault="00D04253" w:rsidP="00EE1BBD">
      <w:pPr>
        <w:rPr>
          <w:i/>
        </w:rPr>
      </w:pPr>
      <w:r>
        <w:t>Once you get</w:t>
      </w:r>
      <w:r w:rsidR="00EE1BBD">
        <w:t xml:space="preserve"> award, you can keep it if you </w:t>
      </w:r>
      <w:r w:rsidR="00D76460">
        <w:t>get tenure</w:t>
      </w:r>
      <w:r w:rsidR="00EE1BBD">
        <w:t xml:space="preserve"> </w:t>
      </w:r>
      <w:r w:rsidR="00EE1BBD" w:rsidRPr="00E71434">
        <w:rPr>
          <w:i/>
        </w:rPr>
        <w:t>(</w:t>
      </w:r>
      <w:r w:rsidR="00E71434">
        <w:rPr>
          <w:i/>
        </w:rPr>
        <w:t>e.g., you</w:t>
      </w:r>
      <w:r w:rsidR="00EE1BBD" w:rsidRPr="00E71434">
        <w:rPr>
          <w:i/>
        </w:rPr>
        <w:t xml:space="preserve"> can apply, get the award and </w:t>
      </w:r>
      <w:r w:rsidR="00E71434">
        <w:rPr>
          <w:i/>
        </w:rPr>
        <w:t xml:space="preserve">get tenure 2 </w:t>
      </w:r>
      <w:r w:rsidR="00EE1BBD" w:rsidRPr="00E71434">
        <w:rPr>
          <w:i/>
        </w:rPr>
        <w:t>weeks later. You can also take the award with you).</w:t>
      </w:r>
    </w:p>
    <w:p w:rsidR="00093C3D" w:rsidRPr="007F7774" w:rsidRDefault="00093C3D" w:rsidP="00A846B2">
      <w:pPr>
        <w:rPr>
          <w:b/>
        </w:rPr>
      </w:pPr>
    </w:p>
    <w:sectPr w:rsidR="00093C3D" w:rsidRPr="007F7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DD3"/>
    <w:multiLevelType w:val="hybridMultilevel"/>
    <w:tmpl w:val="64FA4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90D3F"/>
    <w:multiLevelType w:val="hybridMultilevel"/>
    <w:tmpl w:val="B79ED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F69FD"/>
    <w:multiLevelType w:val="hybridMultilevel"/>
    <w:tmpl w:val="B42C8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D0B42"/>
    <w:multiLevelType w:val="hybridMultilevel"/>
    <w:tmpl w:val="50BA4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C6EB4"/>
    <w:multiLevelType w:val="hybridMultilevel"/>
    <w:tmpl w:val="759A1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D68FE"/>
    <w:multiLevelType w:val="hybridMultilevel"/>
    <w:tmpl w:val="442A5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B5F49"/>
    <w:multiLevelType w:val="hybridMultilevel"/>
    <w:tmpl w:val="9A240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135D2"/>
    <w:multiLevelType w:val="hybridMultilevel"/>
    <w:tmpl w:val="05087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DD4976"/>
    <w:multiLevelType w:val="hybridMultilevel"/>
    <w:tmpl w:val="CD88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A2562"/>
    <w:multiLevelType w:val="hybridMultilevel"/>
    <w:tmpl w:val="B55C1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6D5C76"/>
    <w:multiLevelType w:val="hybridMultilevel"/>
    <w:tmpl w:val="CEE01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B11FC4"/>
    <w:multiLevelType w:val="hybridMultilevel"/>
    <w:tmpl w:val="4C920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86841"/>
    <w:multiLevelType w:val="hybridMultilevel"/>
    <w:tmpl w:val="9662D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E914C7"/>
    <w:multiLevelType w:val="hybridMultilevel"/>
    <w:tmpl w:val="8BE2E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832178"/>
    <w:multiLevelType w:val="hybridMultilevel"/>
    <w:tmpl w:val="21483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643B54"/>
    <w:multiLevelType w:val="hybridMultilevel"/>
    <w:tmpl w:val="781C4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8F76B8"/>
    <w:multiLevelType w:val="hybridMultilevel"/>
    <w:tmpl w:val="4D7AD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3132C3"/>
    <w:multiLevelType w:val="hybridMultilevel"/>
    <w:tmpl w:val="38683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A34FDA"/>
    <w:multiLevelType w:val="hybridMultilevel"/>
    <w:tmpl w:val="6EF87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16165C"/>
    <w:multiLevelType w:val="hybridMultilevel"/>
    <w:tmpl w:val="FA2E4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C20C09"/>
    <w:multiLevelType w:val="hybridMultilevel"/>
    <w:tmpl w:val="A9A46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174947"/>
    <w:multiLevelType w:val="hybridMultilevel"/>
    <w:tmpl w:val="E78CA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22475C"/>
    <w:multiLevelType w:val="hybridMultilevel"/>
    <w:tmpl w:val="98B00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C4180B"/>
    <w:multiLevelType w:val="hybridMultilevel"/>
    <w:tmpl w:val="09402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07334B"/>
    <w:multiLevelType w:val="hybridMultilevel"/>
    <w:tmpl w:val="F4946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493AF5"/>
    <w:multiLevelType w:val="hybridMultilevel"/>
    <w:tmpl w:val="F6025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7F7A88"/>
    <w:multiLevelType w:val="hybridMultilevel"/>
    <w:tmpl w:val="01AA1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CF21A8"/>
    <w:multiLevelType w:val="hybridMultilevel"/>
    <w:tmpl w:val="B700F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541088"/>
    <w:multiLevelType w:val="hybridMultilevel"/>
    <w:tmpl w:val="E0501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212ECD"/>
    <w:multiLevelType w:val="hybridMultilevel"/>
    <w:tmpl w:val="67162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332DD9"/>
    <w:multiLevelType w:val="hybridMultilevel"/>
    <w:tmpl w:val="6778F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981FFC"/>
    <w:multiLevelType w:val="hybridMultilevel"/>
    <w:tmpl w:val="8618F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14583E"/>
    <w:multiLevelType w:val="hybridMultilevel"/>
    <w:tmpl w:val="2F9A8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9F2F43"/>
    <w:multiLevelType w:val="hybridMultilevel"/>
    <w:tmpl w:val="C200F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29450C"/>
    <w:multiLevelType w:val="hybridMultilevel"/>
    <w:tmpl w:val="4AAAC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63329F"/>
    <w:multiLevelType w:val="hybridMultilevel"/>
    <w:tmpl w:val="6A4C3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125C0E"/>
    <w:multiLevelType w:val="hybridMultilevel"/>
    <w:tmpl w:val="92A66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500839"/>
    <w:multiLevelType w:val="hybridMultilevel"/>
    <w:tmpl w:val="58DED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7B4F26"/>
    <w:multiLevelType w:val="hybridMultilevel"/>
    <w:tmpl w:val="3B467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793B84"/>
    <w:multiLevelType w:val="hybridMultilevel"/>
    <w:tmpl w:val="DB165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01299A"/>
    <w:multiLevelType w:val="hybridMultilevel"/>
    <w:tmpl w:val="6B726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970535"/>
    <w:multiLevelType w:val="hybridMultilevel"/>
    <w:tmpl w:val="B9020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2125DF"/>
    <w:multiLevelType w:val="hybridMultilevel"/>
    <w:tmpl w:val="0DF6E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8E63AE"/>
    <w:multiLevelType w:val="hybridMultilevel"/>
    <w:tmpl w:val="A1246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C649CE"/>
    <w:multiLevelType w:val="hybridMultilevel"/>
    <w:tmpl w:val="65FCC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694C06"/>
    <w:multiLevelType w:val="hybridMultilevel"/>
    <w:tmpl w:val="A9886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4F58AB"/>
    <w:multiLevelType w:val="hybridMultilevel"/>
    <w:tmpl w:val="AB08F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B63925"/>
    <w:multiLevelType w:val="hybridMultilevel"/>
    <w:tmpl w:val="1A464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4F47EB6"/>
    <w:multiLevelType w:val="hybridMultilevel"/>
    <w:tmpl w:val="46B03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C759B1"/>
    <w:multiLevelType w:val="hybridMultilevel"/>
    <w:tmpl w:val="5908F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8"/>
  </w:num>
  <w:num w:numId="4">
    <w:abstractNumId w:val="31"/>
  </w:num>
  <w:num w:numId="5">
    <w:abstractNumId w:val="20"/>
  </w:num>
  <w:num w:numId="6">
    <w:abstractNumId w:val="0"/>
  </w:num>
  <w:num w:numId="7">
    <w:abstractNumId w:val="25"/>
  </w:num>
  <w:num w:numId="8">
    <w:abstractNumId w:val="6"/>
  </w:num>
  <w:num w:numId="9">
    <w:abstractNumId w:val="16"/>
  </w:num>
  <w:num w:numId="10">
    <w:abstractNumId w:val="37"/>
  </w:num>
  <w:num w:numId="11">
    <w:abstractNumId w:val="24"/>
  </w:num>
  <w:num w:numId="12">
    <w:abstractNumId w:val="8"/>
  </w:num>
  <w:num w:numId="13">
    <w:abstractNumId w:val="2"/>
  </w:num>
  <w:num w:numId="14">
    <w:abstractNumId w:val="45"/>
  </w:num>
  <w:num w:numId="15">
    <w:abstractNumId w:val="22"/>
  </w:num>
  <w:num w:numId="16">
    <w:abstractNumId w:val="12"/>
  </w:num>
  <w:num w:numId="17">
    <w:abstractNumId w:val="4"/>
  </w:num>
  <w:num w:numId="18">
    <w:abstractNumId w:val="19"/>
  </w:num>
  <w:num w:numId="19">
    <w:abstractNumId w:val="28"/>
  </w:num>
  <w:num w:numId="20">
    <w:abstractNumId w:val="23"/>
  </w:num>
  <w:num w:numId="21">
    <w:abstractNumId w:val="42"/>
  </w:num>
  <w:num w:numId="22">
    <w:abstractNumId w:val="38"/>
  </w:num>
  <w:num w:numId="23">
    <w:abstractNumId w:val="34"/>
  </w:num>
  <w:num w:numId="24">
    <w:abstractNumId w:val="46"/>
  </w:num>
  <w:num w:numId="25">
    <w:abstractNumId w:val="49"/>
  </w:num>
  <w:num w:numId="26">
    <w:abstractNumId w:val="5"/>
  </w:num>
  <w:num w:numId="27">
    <w:abstractNumId w:val="27"/>
  </w:num>
  <w:num w:numId="28">
    <w:abstractNumId w:val="10"/>
  </w:num>
  <w:num w:numId="29">
    <w:abstractNumId w:val="17"/>
  </w:num>
  <w:num w:numId="30">
    <w:abstractNumId w:val="21"/>
  </w:num>
  <w:num w:numId="31">
    <w:abstractNumId w:val="44"/>
  </w:num>
  <w:num w:numId="32">
    <w:abstractNumId w:val="26"/>
  </w:num>
  <w:num w:numId="33">
    <w:abstractNumId w:val="40"/>
  </w:num>
  <w:num w:numId="34">
    <w:abstractNumId w:val="33"/>
  </w:num>
  <w:num w:numId="35">
    <w:abstractNumId w:val="9"/>
  </w:num>
  <w:num w:numId="36">
    <w:abstractNumId w:val="29"/>
  </w:num>
  <w:num w:numId="37">
    <w:abstractNumId w:val="7"/>
  </w:num>
  <w:num w:numId="38">
    <w:abstractNumId w:val="36"/>
  </w:num>
  <w:num w:numId="39">
    <w:abstractNumId w:val="14"/>
  </w:num>
  <w:num w:numId="40">
    <w:abstractNumId w:val="48"/>
  </w:num>
  <w:num w:numId="41">
    <w:abstractNumId w:val="39"/>
  </w:num>
  <w:num w:numId="42">
    <w:abstractNumId w:val="43"/>
  </w:num>
  <w:num w:numId="43">
    <w:abstractNumId w:val="41"/>
  </w:num>
  <w:num w:numId="44">
    <w:abstractNumId w:val="30"/>
  </w:num>
  <w:num w:numId="45">
    <w:abstractNumId w:val="32"/>
  </w:num>
  <w:num w:numId="46">
    <w:abstractNumId w:val="15"/>
  </w:num>
  <w:num w:numId="47">
    <w:abstractNumId w:val="1"/>
  </w:num>
  <w:num w:numId="48">
    <w:abstractNumId w:val="35"/>
  </w:num>
  <w:num w:numId="49">
    <w:abstractNumId w:val="13"/>
  </w:num>
  <w:num w:numId="50">
    <w:abstractNumId w:val="4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265"/>
    <w:rsid w:val="00054271"/>
    <w:rsid w:val="00066113"/>
    <w:rsid w:val="000834F8"/>
    <w:rsid w:val="00093C3D"/>
    <w:rsid w:val="000A48CE"/>
    <w:rsid w:val="000A5D35"/>
    <w:rsid w:val="000B436F"/>
    <w:rsid w:val="000C494A"/>
    <w:rsid w:val="000D1253"/>
    <w:rsid w:val="000D4D38"/>
    <w:rsid w:val="000D65EF"/>
    <w:rsid w:val="000E67D0"/>
    <w:rsid w:val="000F3DAD"/>
    <w:rsid w:val="00110A99"/>
    <w:rsid w:val="001201AC"/>
    <w:rsid w:val="0012628E"/>
    <w:rsid w:val="00127FF6"/>
    <w:rsid w:val="00150C54"/>
    <w:rsid w:val="001760C7"/>
    <w:rsid w:val="00176681"/>
    <w:rsid w:val="00185D4B"/>
    <w:rsid w:val="001B6D63"/>
    <w:rsid w:val="001D5D84"/>
    <w:rsid w:val="001F5101"/>
    <w:rsid w:val="00203A29"/>
    <w:rsid w:val="00205987"/>
    <w:rsid w:val="00221F8C"/>
    <w:rsid w:val="0025160E"/>
    <w:rsid w:val="002544DB"/>
    <w:rsid w:val="00273B35"/>
    <w:rsid w:val="00281350"/>
    <w:rsid w:val="00294B3A"/>
    <w:rsid w:val="002B486B"/>
    <w:rsid w:val="002C22A4"/>
    <w:rsid w:val="002D1427"/>
    <w:rsid w:val="002E7A98"/>
    <w:rsid w:val="002F0290"/>
    <w:rsid w:val="002F5016"/>
    <w:rsid w:val="003211A0"/>
    <w:rsid w:val="00322BE1"/>
    <w:rsid w:val="003826EF"/>
    <w:rsid w:val="00390289"/>
    <w:rsid w:val="00395B00"/>
    <w:rsid w:val="003A73E5"/>
    <w:rsid w:val="003B77BB"/>
    <w:rsid w:val="003C6055"/>
    <w:rsid w:val="003D0ACC"/>
    <w:rsid w:val="003E6DC7"/>
    <w:rsid w:val="00407134"/>
    <w:rsid w:val="004077E6"/>
    <w:rsid w:val="00432008"/>
    <w:rsid w:val="00445D6B"/>
    <w:rsid w:val="004515A2"/>
    <w:rsid w:val="004611AF"/>
    <w:rsid w:val="00461A0B"/>
    <w:rsid w:val="004A23EE"/>
    <w:rsid w:val="004A6A07"/>
    <w:rsid w:val="004E29B2"/>
    <w:rsid w:val="004F4AFD"/>
    <w:rsid w:val="00503312"/>
    <w:rsid w:val="00505A86"/>
    <w:rsid w:val="005152B0"/>
    <w:rsid w:val="00515C23"/>
    <w:rsid w:val="00522DAD"/>
    <w:rsid w:val="00523C96"/>
    <w:rsid w:val="005374B2"/>
    <w:rsid w:val="005505A6"/>
    <w:rsid w:val="005608CD"/>
    <w:rsid w:val="0056387E"/>
    <w:rsid w:val="0056588B"/>
    <w:rsid w:val="00571910"/>
    <w:rsid w:val="00573B4D"/>
    <w:rsid w:val="0059014D"/>
    <w:rsid w:val="005941BC"/>
    <w:rsid w:val="005A085E"/>
    <w:rsid w:val="005A1907"/>
    <w:rsid w:val="005D138E"/>
    <w:rsid w:val="005D7D7F"/>
    <w:rsid w:val="005E4F84"/>
    <w:rsid w:val="005E547D"/>
    <w:rsid w:val="005E5816"/>
    <w:rsid w:val="005E69B7"/>
    <w:rsid w:val="005F0C95"/>
    <w:rsid w:val="00601C4D"/>
    <w:rsid w:val="00610DE3"/>
    <w:rsid w:val="0068262C"/>
    <w:rsid w:val="006B3451"/>
    <w:rsid w:val="006B635F"/>
    <w:rsid w:val="006D4535"/>
    <w:rsid w:val="006D54A4"/>
    <w:rsid w:val="006E012B"/>
    <w:rsid w:val="006E5834"/>
    <w:rsid w:val="00712905"/>
    <w:rsid w:val="0073103D"/>
    <w:rsid w:val="00746A7D"/>
    <w:rsid w:val="00762BE8"/>
    <w:rsid w:val="007749F2"/>
    <w:rsid w:val="00791315"/>
    <w:rsid w:val="007A6E8C"/>
    <w:rsid w:val="007B015E"/>
    <w:rsid w:val="007B067F"/>
    <w:rsid w:val="007B7828"/>
    <w:rsid w:val="007D1083"/>
    <w:rsid w:val="007D166A"/>
    <w:rsid w:val="007D1F86"/>
    <w:rsid w:val="007D443B"/>
    <w:rsid w:val="007F54FC"/>
    <w:rsid w:val="007F6025"/>
    <w:rsid w:val="007F7774"/>
    <w:rsid w:val="00804D77"/>
    <w:rsid w:val="008354D8"/>
    <w:rsid w:val="008404A7"/>
    <w:rsid w:val="008452D2"/>
    <w:rsid w:val="008548C7"/>
    <w:rsid w:val="00854B9C"/>
    <w:rsid w:val="0086215A"/>
    <w:rsid w:val="00864650"/>
    <w:rsid w:val="00867E5F"/>
    <w:rsid w:val="00882903"/>
    <w:rsid w:val="00891490"/>
    <w:rsid w:val="00894818"/>
    <w:rsid w:val="008A4E73"/>
    <w:rsid w:val="008A7A3B"/>
    <w:rsid w:val="008C0AC1"/>
    <w:rsid w:val="008D00CF"/>
    <w:rsid w:val="008E6B6A"/>
    <w:rsid w:val="008F6746"/>
    <w:rsid w:val="00911464"/>
    <w:rsid w:val="009119C1"/>
    <w:rsid w:val="00915C9C"/>
    <w:rsid w:val="009245BA"/>
    <w:rsid w:val="0093330F"/>
    <w:rsid w:val="009359E0"/>
    <w:rsid w:val="00945265"/>
    <w:rsid w:val="0097237C"/>
    <w:rsid w:val="00972A87"/>
    <w:rsid w:val="00985D49"/>
    <w:rsid w:val="00986028"/>
    <w:rsid w:val="009A1E42"/>
    <w:rsid w:val="009A480F"/>
    <w:rsid w:val="009B43BD"/>
    <w:rsid w:val="009C071A"/>
    <w:rsid w:val="009C4074"/>
    <w:rsid w:val="009C7219"/>
    <w:rsid w:val="009D1933"/>
    <w:rsid w:val="009E0344"/>
    <w:rsid w:val="009E1271"/>
    <w:rsid w:val="009E33D7"/>
    <w:rsid w:val="009F227C"/>
    <w:rsid w:val="00A00DD4"/>
    <w:rsid w:val="00A020D0"/>
    <w:rsid w:val="00A07ABE"/>
    <w:rsid w:val="00A166D7"/>
    <w:rsid w:val="00A171DA"/>
    <w:rsid w:val="00A172EA"/>
    <w:rsid w:val="00A304EF"/>
    <w:rsid w:val="00A46436"/>
    <w:rsid w:val="00A50335"/>
    <w:rsid w:val="00A654DF"/>
    <w:rsid w:val="00A702AD"/>
    <w:rsid w:val="00A73CF5"/>
    <w:rsid w:val="00A846B2"/>
    <w:rsid w:val="00A922DD"/>
    <w:rsid w:val="00AB3CA9"/>
    <w:rsid w:val="00AE013A"/>
    <w:rsid w:val="00B03B51"/>
    <w:rsid w:val="00B1523D"/>
    <w:rsid w:val="00B47006"/>
    <w:rsid w:val="00B52F69"/>
    <w:rsid w:val="00B5539B"/>
    <w:rsid w:val="00B9261B"/>
    <w:rsid w:val="00BA7C55"/>
    <w:rsid w:val="00BC0EF3"/>
    <w:rsid w:val="00BC5E85"/>
    <w:rsid w:val="00BC6B41"/>
    <w:rsid w:val="00BD0545"/>
    <w:rsid w:val="00BD701A"/>
    <w:rsid w:val="00BF294E"/>
    <w:rsid w:val="00C040D6"/>
    <w:rsid w:val="00C12433"/>
    <w:rsid w:val="00C3364C"/>
    <w:rsid w:val="00C45795"/>
    <w:rsid w:val="00C61E78"/>
    <w:rsid w:val="00C7720B"/>
    <w:rsid w:val="00C86CDF"/>
    <w:rsid w:val="00CC24CD"/>
    <w:rsid w:val="00CC47DB"/>
    <w:rsid w:val="00CC69BA"/>
    <w:rsid w:val="00CD4B67"/>
    <w:rsid w:val="00CE3885"/>
    <w:rsid w:val="00CF50D2"/>
    <w:rsid w:val="00CF70B1"/>
    <w:rsid w:val="00D04253"/>
    <w:rsid w:val="00D15D9B"/>
    <w:rsid w:val="00D36FC5"/>
    <w:rsid w:val="00D72508"/>
    <w:rsid w:val="00D76460"/>
    <w:rsid w:val="00D76CFC"/>
    <w:rsid w:val="00D93A80"/>
    <w:rsid w:val="00DB34B3"/>
    <w:rsid w:val="00DB6910"/>
    <w:rsid w:val="00DC4A30"/>
    <w:rsid w:val="00DC5D75"/>
    <w:rsid w:val="00DD43B4"/>
    <w:rsid w:val="00DE0075"/>
    <w:rsid w:val="00DE3C4C"/>
    <w:rsid w:val="00DF3C1C"/>
    <w:rsid w:val="00DF40EC"/>
    <w:rsid w:val="00E0297A"/>
    <w:rsid w:val="00E0501F"/>
    <w:rsid w:val="00E14AB4"/>
    <w:rsid w:val="00E24606"/>
    <w:rsid w:val="00E2638F"/>
    <w:rsid w:val="00E27DFC"/>
    <w:rsid w:val="00E51C2F"/>
    <w:rsid w:val="00E71434"/>
    <w:rsid w:val="00E874C6"/>
    <w:rsid w:val="00ED485A"/>
    <w:rsid w:val="00EE101A"/>
    <w:rsid w:val="00EE1BBD"/>
    <w:rsid w:val="00EE46AB"/>
    <w:rsid w:val="00EE4C1F"/>
    <w:rsid w:val="00F019D8"/>
    <w:rsid w:val="00F12138"/>
    <w:rsid w:val="00F32505"/>
    <w:rsid w:val="00F32F0E"/>
    <w:rsid w:val="00F3394C"/>
    <w:rsid w:val="00F37F95"/>
    <w:rsid w:val="00F53A94"/>
    <w:rsid w:val="00F754A6"/>
    <w:rsid w:val="00F80FFF"/>
    <w:rsid w:val="00F84FFF"/>
    <w:rsid w:val="00F914A6"/>
    <w:rsid w:val="00FC6425"/>
    <w:rsid w:val="00FD0E76"/>
    <w:rsid w:val="00FF6ABA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CB7BA"/>
  <w15:chartTrackingRefBased/>
  <w15:docId w15:val="{2090773A-2554-4BDF-B045-0B2E671A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F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6CF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D1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Girardeau, Laura E</dc:creator>
  <cp:keywords/>
  <dc:description/>
  <cp:lastModifiedBy>Girardeau, Laura E</cp:lastModifiedBy>
  <cp:revision>15</cp:revision>
  <dcterms:created xsi:type="dcterms:W3CDTF">2018-01-11T23:01:00Z</dcterms:created>
  <dcterms:modified xsi:type="dcterms:W3CDTF">2018-01-11T23:23:00Z</dcterms:modified>
</cp:coreProperties>
</file>